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EADAD" w14:textId="77777777" w:rsidR="00D05EE6" w:rsidRDefault="00D05EE6" w:rsidP="0088116F">
      <w:pPr>
        <w:rPr>
          <w:rFonts w:ascii="Cambria Math" w:hAnsi="Cambria Math"/>
          <w:sz w:val="28"/>
          <w:szCs w:val="28"/>
          <w:u w:val="single"/>
        </w:rPr>
      </w:pPr>
    </w:p>
    <w:p w14:paraId="2CE9B977" w14:textId="0ED12544" w:rsidR="0088116F" w:rsidRPr="00F44C52" w:rsidRDefault="003F6BB4" w:rsidP="0088116F">
      <w:pPr>
        <w:rPr>
          <w:rFonts w:ascii="Cambria Math" w:hAnsi="Cambria Math"/>
          <w:sz w:val="28"/>
          <w:szCs w:val="28"/>
          <w:u w:val="single"/>
        </w:rPr>
      </w:pPr>
      <w:r>
        <w:rPr>
          <w:rFonts w:ascii="Cambria Math" w:hAnsi="Cambria Math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F4E4A" wp14:editId="449B1ABE">
                <wp:simplePos x="0" y="0"/>
                <wp:positionH relativeFrom="column">
                  <wp:posOffset>-685800</wp:posOffset>
                </wp:positionH>
                <wp:positionV relativeFrom="paragraph">
                  <wp:posOffset>321310</wp:posOffset>
                </wp:positionV>
                <wp:extent cx="933450" cy="3048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393D52C" w14:textId="6DC235C1" w:rsidR="003F6BB4" w:rsidRPr="003F6BB4" w:rsidRDefault="003F6BB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F6BB4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PREPARE</w:t>
                            </w:r>
                            <w:r w:rsidRPr="003F6BB4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sym w:font="Symbol" w:char="F0A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8F4E4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4pt;margin-top:25.3pt;width:73.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" fillcolor="white [3201]" strokecolor="white [3212]" strokeweight=".5pt">
                <v:textbox>
                  <w:txbxContent>
                    <w:p w14:paraId="7393D52C" w14:textId="6DC235C1" w:rsidR="003F6BB4" w:rsidRPr="003F6BB4" w:rsidRDefault="003F6BB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F6BB4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PREPARE</w:t>
                      </w:r>
                      <w:r w:rsidRPr="003F6BB4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sym w:font="Symbol" w:char="F0AE"/>
                      </w:r>
                    </w:p>
                  </w:txbxContent>
                </v:textbox>
              </v:shape>
            </w:pict>
          </mc:Fallback>
        </mc:AlternateContent>
      </w:r>
      <w:r w:rsidR="0088116F">
        <w:rPr>
          <w:rFonts w:ascii="Cambria Math" w:hAnsi="Cambria Math"/>
          <w:sz w:val="28"/>
          <w:szCs w:val="28"/>
          <w:u w:val="single"/>
        </w:rPr>
        <w:t>How to practice for the Infant CPR</w:t>
      </w:r>
      <w:r w:rsidR="0088116F" w:rsidRPr="00F44C52">
        <w:rPr>
          <w:rFonts w:ascii="Cambria Math" w:hAnsi="Cambria Math"/>
          <w:sz w:val="28"/>
          <w:szCs w:val="28"/>
          <w:u w:val="single"/>
        </w:rPr>
        <w:t xml:space="preserve"> skills tests</w:t>
      </w:r>
    </w:p>
    <w:p w14:paraId="1D7CC833" w14:textId="77777777" w:rsidR="0088116F" w:rsidRPr="00F44C52" w:rsidRDefault="0088116F" w:rsidP="0088116F">
      <w:pPr>
        <w:pStyle w:val="ListParagraph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 w:rsidRPr="00F44C52">
        <w:rPr>
          <w:rFonts w:ascii="Cambria Math" w:hAnsi="Cambria Math"/>
          <w:sz w:val="24"/>
          <w:szCs w:val="24"/>
        </w:rPr>
        <w:t xml:space="preserve">Pair students in groups of two. For odd numbers, an instructor may need to team up with the person without a partner. </w:t>
      </w:r>
    </w:p>
    <w:p w14:paraId="57190852" w14:textId="6901BDE4" w:rsidR="0088116F" w:rsidRPr="00F44C52" w:rsidRDefault="003F6BB4" w:rsidP="0088116F">
      <w:pPr>
        <w:pStyle w:val="ListParagrap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3A79F6" wp14:editId="2D3C1B4E">
                <wp:simplePos x="0" y="0"/>
                <wp:positionH relativeFrom="column">
                  <wp:posOffset>-695325</wp:posOffset>
                </wp:positionH>
                <wp:positionV relativeFrom="paragraph">
                  <wp:posOffset>142240</wp:posOffset>
                </wp:positionV>
                <wp:extent cx="904875" cy="2952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3343DFE" w14:textId="234311B0" w:rsidR="003F6BB4" w:rsidRPr="003F6BB4" w:rsidRDefault="003F6BB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F6BB4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EXPLAIN</w:t>
                            </w:r>
                            <w:r w:rsidRPr="003F6BB4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sym w:font="Symbol" w:char="F0A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A79F6" id="Text Box 2" o:spid="_x0000_s1027" type="#_x0000_t202" style="position:absolute;left:0;text-align:left;margin-left:-54.75pt;margin-top:11.2pt;width:71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" fillcolor="white [3201]" strokecolor="white [3212]" strokeweight=".5pt">
                <v:textbox>
                  <w:txbxContent>
                    <w:p w14:paraId="03343DFE" w14:textId="234311B0" w:rsidR="003F6BB4" w:rsidRPr="003F6BB4" w:rsidRDefault="003F6BB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F6BB4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EXPLAIN</w:t>
                      </w:r>
                      <w:r w:rsidRPr="003F6BB4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sym w:font="Symbol" w:char="F0AE"/>
                      </w:r>
                    </w:p>
                  </w:txbxContent>
                </v:textbox>
              </v:shape>
            </w:pict>
          </mc:Fallback>
        </mc:AlternateContent>
      </w:r>
    </w:p>
    <w:p w14:paraId="766109AD" w14:textId="7089940E" w:rsidR="0088116F" w:rsidRPr="00F44C52" w:rsidRDefault="0088116F" w:rsidP="0088116F">
      <w:pPr>
        <w:pStyle w:val="ListParagraph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 w:rsidRPr="00F44C52">
        <w:rPr>
          <w:rFonts w:ascii="Cambria Math" w:hAnsi="Cambria Math"/>
          <w:sz w:val="24"/>
          <w:szCs w:val="24"/>
        </w:rPr>
        <w:t>Designate one person</w:t>
      </w:r>
      <w:r>
        <w:rPr>
          <w:rFonts w:ascii="Cambria Math" w:hAnsi="Cambria Math"/>
          <w:sz w:val="24"/>
          <w:szCs w:val="24"/>
        </w:rPr>
        <w:t xml:space="preserve"> in each group to be rescuer 1</w:t>
      </w:r>
      <w:r w:rsidRPr="00F44C52">
        <w:rPr>
          <w:rFonts w:ascii="Cambria Math" w:hAnsi="Cambria Math"/>
          <w:sz w:val="24"/>
          <w:szCs w:val="24"/>
        </w:rPr>
        <w:t xml:space="preserve"> and the other person will</w:t>
      </w:r>
      <w:r>
        <w:rPr>
          <w:rFonts w:ascii="Cambria Math" w:hAnsi="Cambria Math"/>
          <w:sz w:val="24"/>
          <w:szCs w:val="24"/>
        </w:rPr>
        <w:t xml:space="preserve"> be rescuer 2 who will call 911 and get the emergency equipment (infant bag mask)</w:t>
      </w:r>
      <w:r w:rsidRPr="00F44C52">
        <w:rPr>
          <w:rFonts w:ascii="Cambria Math" w:hAnsi="Cambria Math"/>
          <w:sz w:val="24"/>
          <w:szCs w:val="24"/>
        </w:rPr>
        <w:t>. Explain the process as follows:</w:t>
      </w:r>
    </w:p>
    <w:p w14:paraId="03BD3487" w14:textId="77777777" w:rsidR="0088116F" w:rsidRPr="00F44C52" w:rsidRDefault="0088116F" w:rsidP="0088116F">
      <w:pPr>
        <w:pStyle w:val="ListParagraph"/>
        <w:numPr>
          <w:ilvl w:val="1"/>
          <w:numId w:val="1"/>
        </w:numPr>
        <w:rPr>
          <w:rFonts w:ascii="Cambria Math" w:hAnsi="Cambria Math"/>
          <w:sz w:val="24"/>
          <w:szCs w:val="24"/>
        </w:rPr>
      </w:pPr>
      <w:r w:rsidRPr="00F44C52">
        <w:rPr>
          <w:rFonts w:ascii="Cambria Math" w:hAnsi="Cambria Math"/>
          <w:b/>
          <w:sz w:val="24"/>
          <w:szCs w:val="24"/>
        </w:rPr>
        <w:t>Rescuer 1</w:t>
      </w:r>
      <w:r w:rsidRPr="00F44C52">
        <w:rPr>
          <w:rFonts w:ascii="Cambria Math" w:hAnsi="Cambria Math"/>
          <w:sz w:val="24"/>
          <w:szCs w:val="24"/>
        </w:rPr>
        <w:t xml:space="preserve"> will assess the scene and the victim, do CPR until </w:t>
      </w:r>
      <w:r w:rsidRPr="0088116F">
        <w:rPr>
          <w:rFonts w:ascii="Cambria Math" w:hAnsi="Cambria Math"/>
          <w:b/>
          <w:sz w:val="24"/>
          <w:szCs w:val="24"/>
        </w:rPr>
        <w:t>rescuer 2</w:t>
      </w:r>
      <w:r>
        <w:rPr>
          <w:rFonts w:ascii="Cambria Math" w:hAnsi="Cambria Math"/>
          <w:sz w:val="24"/>
          <w:szCs w:val="24"/>
        </w:rPr>
        <w:t xml:space="preserve"> arrives</w:t>
      </w:r>
      <w:r w:rsidR="00405912">
        <w:rPr>
          <w:rFonts w:ascii="Cambria Math" w:hAnsi="Cambria Math"/>
          <w:sz w:val="24"/>
          <w:szCs w:val="24"/>
        </w:rPr>
        <w:t xml:space="preserve"> on cycle three</w:t>
      </w:r>
      <w:r w:rsidRPr="00F44C52">
        <w:rPr>
          <w:rFonts w:ascii="Cambria Math" w:hAnsi="Cambria Math"/>
          <w:sz w:val="24"/>
          <w:szCs w:val="24"/>
        </w:rPr>
        <w:t xml:space="preserve">. </w:t>
      </w:r>
    </w:p>
    <w:p w14:paraId="0C94CA21" w14:textId="77777777" w:rsidR="0088116F" w:rsidRDefault="0088116F" w:rsidP="0088116F">
      <w:pPr>
        <w:pStyle w:val="ListParagraph"/>
        <w:numPr>
          <w:ilvl w:val="1"/>
          <w:numId w:val="1"/>
        </w:numPr>
        <w:rPr>
          <w:rFonts w:ascii="Cambria Math" w:hAnsi="Cambria Math"/>
          <w:sz w:val="24"/>
          <w:szCs w:val="24"/>
        </w:rPr>
      </w:pPr>
      <w:r w:rsidRPr="00F44C52">
        <w:rPr>
          <w:rFonts w:ascii="Cambria Math" w:hAnsi="Cambria Math"/>
          <w:sz w:val="24"/>
          <w:szCs w:val="24"/>
        </w:rPr>
        <w:t xml:space="preserve">When </w:t>
      </w:r>
      <w:r w:rsidRPr="00F44C52">
        <w:rPr>
          <w:rFonts w:ascii="Cambria Math" w:hAnsi="Cambria Math"/>
          <w:b/>
          <w:sz w:val="24"/>
          <w:szCs w:val="24"/>
        </w:rPr>
        <w:t>rescuer 2</w:t>
      </w:r>
      <w:r w:rsidRPr="00F44C52"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>arrives</w:t>
      </w:r>
      <w:r w:rsidR="00405912">
        <w:rPr>
          <w:rFonts w:ascii="Cambria Math" w:hAnsi="Cambria Math"/>
          <w:sz w:val="24"/>
          <w:szCs w:val="24"/>
        </w:rPr>
        <w:t xml:space="preserve"> on cycle three</w:t>
      </w:r>
      <w:r>
        <w:rPr>
          <w:rFonts w:ascii="Cambria Math" w:hAnsi="Cambria Math"/>
          <w:sz w:val="24"/>
          <w:szCs w:val="24"/>
        </w:rPr>
        <w:t xml:space="preserve">, </w:t>
      </w:r>
      <w:r w:rsidRPr="0088116F">
        <w:rPr>
          <w:rFonts w:ascii="Cambria Math" w:hAnsi="Cambria Math"/>
          <w:b/>
          <w:sz w:val="24"/>
          <w:szCs w:val="24"/>
        </w:rPr>
        <w:t>rescuer 1</w:t>
      </w:r>
      <w:r>
        <w:rPr>
          <w:rFonts w:ascii="Cambria Math" w:hAnsi="Cambria Math"/>
          <w:sz w:val="24"/>
          <w:szCs w:val="24"/>
        </w:rPr>
        <w:t xml:space="preserve"> will switch to using</w:t>
      </w:r>
      <w:r w:rsidR="00C604A5">
        <w:rPr>
          <w:rFonts w:ascii="Cambria Math" w:hAnsi="Cambria Math"/>
          <w:sz w:val="24"/>
          <w:szCs w:val="24"/>
        </w:rPr>
        <w:t xml:space="preserve"> two-</w:t>
      </w:r>
      <w:r>
        <w:rPr>
          <w:rFonts w:ascii="Cambria Math" w:hAnsi="Cambria Math"/>
          <w:sz w:val="24"/>
          <w:szCs w:val="24"/>
        </w:rPr>
        <w:t xml:space="preserve">thumbs encircling </w:t>
      </w:r>
      <w:r w:rsidR="00C604A5">
        <w:rPr>
          <w:rFonts w:ascii="Cambria Math" w:hAnsi="Cambria Math"/>
          <w:sz w:val="24"/>
          <w:szCs w:val="24"/>
        </w:rPr>
        <w:t>hand technique</w:t>
      </w:r>
      <w:r>
        <w:rPr>
          <w:rFonts w:ascii="Cambria Math" w:hAnsi="Cambria Math"/>
          <w:sz w:val="24"/>
          <w:szCs w:val="24"/>
        </w:rPr>
        <w:t xml:space="preserve"> and </w:t>
      </w:r>
      <w:r w:rsidRPr="0088116F">
        <w:rPr>
          <w:rFonts w:ascii="Cambria Math" w:hAnsi="Cambria Math"/>
          <w:b/>
          <w:sz w:val="24"/>
          <w:szCs w:val="24"/>
        </w:rPr>
        <w:t>rescuer 2</w:t>
      </w:r>
      <w:r>
        <w:rPr>
          <w:rFonts w:ascii="Cambria Math" w:hAnsi="Cambria Math"/>
          <w:sz w:val="24"/>
          <w:szCs w:val="24"/>
        </w:rPr>
        <w:t xml:space="preserve"> will take over ventilations using the bag mask.</w:t>
      </w:r>
    </w:p>
    <w:p w14:paraId="431B1879" w14:textId="6CC0C8B3" w:rsidR="0088116F" w:rsidRPr="00F44C52" w:rsidRDefault="0088116F" w:rsidP="0088116F">
      <w:pPr>
        <w:pStyle w:val="ListParagraph"/>
        <w:numPr>
          <w:ilvl w:val="1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After two cycles, the instructor will say “that was two minutes, switch”. </w:t>
      </w:r>
      <w:r w:rsidRPr="0088116F">
        <w:rPr>
          <w:rFonts w:ascii="Cambria Math" w:hAnsi="Cambria Math"/>
          <w:b/>
          <w:sz w:val="24"/>
          <w:szCs w:val="24"/>
        </w:rPr>
        <w:t>Rescuer 2</w:t>
      </w:r>
      <w:r>
        <w:rPr>
          <w:rFonts w:ascii="Cambria Math" w:hAnsi="Cambria Math"/>
          <w:sz w:val="24"/>
          <w:szCs w:val="24"/>
        </w:rPr>
        <w:t xml:space="preserve"> will move to take over compressions and </w:t>
      </w:r>
      <w:r w:rsidRPr="0088116F">
        <w:rPr>
          <w:rFonts w:ascii="Cambria Math" w:hAnsi="Cambria Math"/>
          <w:b/>
          <w:sz w:val="24"/>
          <w:szCs w:val="24"/>
        </w:rPr>
        <w:t>rescuer 1</w:t>
      </w:r>
      <w:r>
        <w:rPr>
          <w:rFonts w:ascii="Cambria Math" w:hAnsi="Cambria Math"/>
          <w:sz w:val="24"/>
          <w:szCs w:val="24"/>
        </w:rPr>
        <w:t xml:space="preserve"> will ventilate using the bas mask for two more cycles.  </w:t>
      </w:r>
    </w:p>
    <w:p w14:paraId="0186B48D" w14:textId="3AE07F93" w:rsidR="0088116F" w:rsidRPr="00F44C52" w:rsidRDefault="003F6BB4" w:rsidP="0088116F">
      <w:pPr>
        <w:pStyle w:val="ListParagraph"/>
        <w:ind w:left="144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04A38" wp14:editId="0FD1AE93">
                <wp:simplePos x="0" y="0"/>
                <wp:positionH relativeFrom="column">
                  <wp:posOffset>-742950</wp:posOffset>
                </wp:positionH>
                <wp:positionV relativeFrom="paragraph">
                  <wp:posOffset>143510</wp:posOffset>
                </wp:positionV>
                <wp:extent cx="962025" cy="2952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C7892C6" w14:textId="12EFB1C8" w:rsidR="003F6BB4" w:rsidRPr="003F6BB4" w:rsidRDefault="003F6BB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F6BB4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PRACTICE</w:t>
                            </w:r>
                            <w:r w:rsidRPr="003F6BB4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sym w:font="Symbol" w:char="F0A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04A38" id="Text Box 3" o:spid="_x0000_s1028" type="#_x0000_t202" style="position:absolute;left:0;text-align:left;margin-left:-58.5pt;margin-top:11.3pt;width:75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" fillcolor="white [3201]" strokecolor="white [3212]" strokeweight=".5pt">
                <v:textbox>
                  <w:txbxContent>
                    <w:p w14:paraId="3C7892C6" w14:textId="12EFB1C8" w:rsidR="003F6BB4" w:rsidRPr="003F6BB4" w:rsidRDefault="003F6BB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F6BB4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PRACTICE</w:t>
                      </w:r>
                      <w:r w:rsidRPr="003F6BB4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sym w:font="Symbol" w:char="F0AE"/>
                      </w:r>
                    </w:p>
                  </w:txbxContent>
                </v:textbox>
              </v:shape>
            </w:pict>
          </mc:Fallback>
        </mc:AlternateContent>
      </w:r>
    </w:p>
    <w:p w14:paraId="27C9297D" w14:textId="77777777" w:rsidR="0088116F" w:rsidRPr="00F44C52" w:rsidRDefault="0088116F" w:rsidP="0088116F">
      <w:pPr>
        <w:pStyle w:val="ListParagraph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 w:rsidRPr="00F44C52">
        <w:rPr>
          <w:rFonts w:ascii="Cambria Math" w:hAnsi="Cambria Math"/>
          <w:sz w:val="24"/>
          <w:szCs w:val="24"/>
        </w:rPr>
        <w:t>Guide the students as whole group, one step at a time, as they perform the steps on their manikin. Do NOT just talk t</w:t>
      </w:r>
      <w:r w:rsidR="00793393">
        <w:rPr>
          <w:rFonts w:ascii="Cambria Math" w:hAnsi="Cambria Math"/>
          <w:sz w:val="24"/>
          <w:szCs w:val="24"/>
        </w:rPr>
        <w:t>hrough it. They MUST DO IT.</w:t>
      </w:r>
      <w:r w:rsidRPr="00F44C52">
        <w:rPr>
          <w:rFonts w:ascii="Cambria Math" w:hAnsi="Cambria Math"/>
          <w:sz w:val="24"/>
          <w:szCs w:val="24"/>
        </w:rPr>
        <w:t xml:space="preserve"> (Have testing sheet out as you have them practice.)  </w:t>
      </w:r>
    </w:p>
    <w:p w14:paraId="6B4976F4" w14:textId="77777777" w:rsidR="0088116F" w:rsidRDefault="0088116F" w:rsidP="0088116F">
      <w:pPr>
        <w:pStyle w:val="ListParagraph"/>
        <w:numPr>
          <w:ilvl w:val="1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The steps are</w:t>
      </w:r>
      <w:r w:rsidRPr="00F44C52">
        <w:rPr>
          <w:rFonts w:ascii="Cambria Math" w:hAnsi="Cambria Math"/>
          <w:sz w:val="24"/>
          <w:szCs w:val="24"/>
        </w:rPr>
        <w:t>:</w:t>
      </w:r>
    </w:p>
    <w:p w14:paraId="7C654C1C" w14:textId="77777777" w:rsidR="0088116F" w:rsidRDefault="0088116F" w:rsidP="0088116F">
      <w:pPr>
        <w:pStyle w:val="ListParagraph"/>
        <w:numPr>
          <w:ilvl w:val="2"/>
          <w:numId w:val="1"/>
        </w:numPr>
        <w:rPr>
          <w:rFonts w:ascii="Cambria Math" w:hAnsi="Cambria Math"/>
          <w:sz w:val="24"/>
          <w:szCs w:val="24"/>
        </w:rPr>
      </w:pPr>
      <w:r w:rsidRPr="00D05EE6">
        <w:rPr>
          <w:rFonts w:ascii="Cambria Math" w:hAnsi="Cambria Math"/>
          <w:b/>
          <w:sz w:val="24"/>
          <w:szCs w:val="24"/>
        </w:rPr>
        <w:t>Rescuer 1</w:t>
      </w:r>
      <w:r>
        <w:rPr>
          <w:rFonts w:ascii="Cambria Math" w:hAnsi="Cambria Math"/>
          <w:sz w:val="24"/>
          <w:szCs w:val="24"/>
        </w:rPr>
        <w:t xml:space="preserve"> begins assessment. </w:t>
      </w:r>
    </w:p>
    <w:p w14:paraId="5525D21F" w14:textId="77777777" w:rsidR="0088116F" w:rsidRDefault="0088116F" w:rsidP="0088116F">
      <w:pPr>
        <w:pStyle w:val="ListParagraph"/>
        <w:numPr>
          <w:ilvl w:val="2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Scene is safe. </w:t>
      </w:r>
    </w:p>
    <w:p w14:paraId="26FAC428" w14:textId="77777777" w:rsidR="0088116F" w:rsidRDefault="0088116F" w:rsidP="0088116F">
      <w:pPr>
        <w:pStyle w:val="ListParagraph"/>
        <w:numPr>
          <w:ilvl w:val="2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Taps infant on the foot to check for response. </w:t>
      </w:r>
    </w:p>
    <w:p w14:paraId="7D4404A6" w14:textId="77777777" w:rsidR="0088116F" w:rsidRDefault="0088116F" w:rsidP="0088116F">
      <w:pPr>
        <w:pStyle w:val="ListParagraph"/>
        <w:numPr>
          <w:ilvl w:val="2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Shout for help. Tell rescuer 2 to call 911 and get the AED. </w:t>
      </w:r>
    </w:p>
    <w:p w14:paraId="35735781" w14:textId="77777777" w:rsidR="00793393" w:rsidRDefault="0088116F" w:rsidP="0088116F">
      <w:pPr>
        <w:pStyle w:val="ListParagraph"/>
        <w:numPr>
          <w:ilvl w:val="2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Check for breath</w:t>
      </w:r>
      <w:r w:rsidR="00793393">
        <w:rPr>
          <w:rFonts w:ascii="Cambria Math" w:hAnsi="Cambria Math"/>
          <w:sz w:val="24"/>
          <w:szCs w:val="24"/>
        </w:rPr>
        <w:t>ing</w:t>
      </w:r>
      <w:r>
        <w:rPr>
          <w:rFonts w:ascii="Cambria Math" w:hAnsi="Cambria Math"/>
          <w:sz w:val="24"/>
          <w:szCs w:val="24"/>
        </w:rPr>
        <w:t>, check brachial pulse</w:t>
      </w:r>
      <w:r w:rsidR="00793393">
        <w:rPr>
          <w:rFonts w:ascii="Cambria Math" w:hAnsi="Cambria Math"/>
          <w:sz w:val="24"/>
          <w:szCs w:val="24"/>
        </w:rPr>
        <w:t>. Count out loud to 8 seconds.</w:t>
      </w:r>
    </w:p>
    <w:p w14:paraId="24F0CBCD" w14:textId="77777777" w:rsidR="0088116F" w:rsidRDefault="00793393" w:rsidP="0088116F">
      <w:pPr>
        <w:pStyle w:val="ListParagraph"/>
        <w:numPr>
          <w:ilvl w:val="2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Begin high quality CPR using two fingers and 30:2 ratio. (INSTRUCTOR NOTE: watch finger placement, depth, recoil, and rate. Use a stopwatch to make sure everyone practices the correct rate.) Do </w:t>
      </w:r>
      <w:r w:rsidRPr="00D05EE6">
        <w:rPr>
          <w:rFonts w:ascii="Cambria Math" w:hAnsi="Cambria Math"/>
          <w:sz w:val="24"/>
          <w:szCs w:val="24"/>
          <w:u w:val="single"/>
        </w:rPr>
        <w:t>TWO</w:t>
      </w:r>
      <w:r>
        <w:rPr>
          <w:rFonts w:ascii="Cambria Math" w:hAnsi="Cambria Math"/>
          <w:sz w:val="24"/>
          <w:szCs w:val="24"/>
        </w:rPr>
        <w:t xml:space="preserve"> sets of 30 compressions and 2 breaths. </w:t>
      </w:r>
    </w:p>
    <w:p w14:paraId="44C74C71" w14:textId="77777777" w:rsidR="00793393" w:rsidRDefault="00793393" w:rsidP="0088116F">
      <w:pPr>
        <w:pStyle w:val="ListParagraph"/>
        <w:numPr>
          <w:ilvl w:val="2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As </w:t>
      </w:r>
      <w:r w:rsidRPr="00D05EE6">
        <w:rPr>
          <w:rFonts w:ascii="Cambria Math" w:hAnsi="Cambria Math"/>
          <w:b/>
          <w:sz w:val="24"/>
          <w:szCs w:val="24"/>
        </w:rPr>
        <w:t>rescuer 1</w:t>
      </w:r>
      <w:r>
        <w:rPr>
          <w:rFonts w:ascii="Cambria Math" w:hAnsi="Cambria Math"/>
          <w:sz w:val="24"/>
          <w:szCs w:val="24"/>
        </w:rPr>
        <w:t xml:space="preserve"> is giving breaths at the end of cycle 2, tell </w:t>
      </w:r>
      <w:r w:rsidRPr="00D05EE6">
        <w:rPr>
          <w:rFonts w:ascii="Cambria Math" w:hAnsi="Cambria Math"/>
          <w:b/>
          <w:sz w:val="24"/>
          <w:szCs w:val="24"/>
        </w:rPr>
        <w:t>rescuer 2</w:t>
      </w:r>
      <w:r w:rsidR="00D05EE6">
        <w:rPr>
          <w:rFonts w:ascii="Cambria Math" w:hAnsi="Cambria Math"/>
          <w:sz w:val="24"/>
          <w:szCs w:val="24"/>
        </w:rPr>
        <w:t xml:space="preserve"> they are on the scene to take over breaths</w:t>
      </w:r>
      <w:r>
        <w:rPr>
          <w:rFonts w:ascii="Cambria Math" w:hAnsi="Cambria Math"/>
          <w:sz w:val="24"/>
          <w:szCs w:val="24"/>
        </w:rPr>
        <w:t xml:space="preserve">. </w:t>
      </w:r>
    </w:p>
    <w:p w14:paraId="2CCC6424" w14:textId="77777777" w:rsidR="00793393" w:rsidRDefault="0056536D" w:rsidP="0088116F">
      <w:pPr>
        <w:pStyle w:val="ListParagraph"/>
        <w:numPr>
          <w:ilvl w:val="2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On cycle three, </w:t>
      </w:r>
      <w:r w:rsidR="00D05EE6">
        <w:rPr>
          <w:rFonts w:ascii="Cambria Math" w:hAnsi="Cambria Math"/>
          <w:b/>
          <w:sz w:val="24"/>
          <w:szCs w:val="24"/>
        </w:rPr>
        <w:t>Rescuer 1</w:t>
      </w:r>
      <w:r w:rsidR="00793393">
        <w:rPr>
          <w:rFonts w:ascii="Cambria Math" w:hAnsi="Cambria Math"/>
          <w:sz w:val="24"/>
          <w:szCs w:val="24"/>
        </w:rPr>
        <w:t xml:space="preserve"> immediately switches to the two-thumb encircling hand technique and 15:2. </w:t>
      </w:r>
      <w:r w:rsidR="00793393" w:rsidRPr="00D05EE6">
        <w:rPr>
          <w:rFonts w:ascii="Cambria Math" w:hAnsi="Cambria Math"/>
          <w:b/>
          <w:sz w:val="24"/>
          <w:szCs w:val="24"/>
        </w:rPr>
        <w:t>Rescuer 2</w:t>
      </w:r>
      <w:r w:rsidR="00793393">
        <w:rPr>
          <w:rFonts w:ascii="Cambria Math" w:hAnsi="Cambria Math"/>
          <w:sz w:val="24"/>
          <w:szCs w:val="24"/>
        </w:rPr>
        <w:t xml:space="preserve"> give</w:t>
      </w:r>
      <w:r w:rsidR="00D05EE6">
        <w:rPr>
          <w:rFonts w:ascii="Cambria Math" w:hAnsi="Cambria Math"/>
          <w:sz w:val="24"/>
          <w:szCs w:val="24"/>
        </w:rPr>
        <w:t>s</w:t>
      </w:r>
      <w:r w:rsidR="00793393">
        <w:rPr>
          <w:rFonts w:ascii="Cambria Math" w:hAnsi="Cambria Math"/>
          <w:sz w:val="24"/>
          <w:szCs w:val="24"/>
        </w:rPr>
        <w:t xml:space="preserve"> breaths using the bag mask. </w:t>
      </w:r>
      <w:r>
        <w:rPr>
          <w:rFonts w:ascii="Cambria Math" w:hAnsi="Cambria Math"/>
          <w:sz w:val="24"/>
          <w:szCs w:val="24"/>
        </w:rPr>
        <w:t xml:space="preserve">Do two cycles. </w:t>
      </w:r>
    </w:p>
    <w:p w14:paraId="382A91CB" w14:textId="4C8F2DE4" w:rsidR="00793393" w:rsidRDefault="003F6BB4" w:rsidP="0088116F">
      <w:pPr>
        <w:pStyle w:val="ListParagraph"/>
        <w:numPr>
          <w:ilvl w:val="2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3A64EF" wp14:editId="0AAFA8CF">
                <wp:simplePos x="0" y="0"/>
                <wp:positionH relativeFrom="column">
                  <wp:posOffset>-314325</wp:posOffset>
                </wp:positionH>
                <wp:positionV relativeFrom="paragraph">
                  <wp:posOffset>527685</wp:posOffset>
                </wp:positionV>
                <wp:extent cx="962025" cy="5048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6E434ED" w14:textId="6FC509FA" w:rsidR="003F6BB4" w:rsidRPr="003F6BB4" w:rsidRDefault="003F6BB4" w:rsidP="003F6BB4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3F6BB4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REPEAT</w:t>
                            </w:r>
                          </w:p>
                          <w:p w14:paraId="751C9C1A" w14:textId="5AFAFED8" w:rsidR="003F6BB4" w:rsidRPr="003F6BB4" w:rsidRDefault="003F6BB4" w:rsidP="003F6BB4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F6BB4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PRACTICE</w:t>
                            </w:r>
                            <w:r w:rsidRPr="003F6BB4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sym w:font="Symbol" w:char="F0A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A64EF" id="Text Box 4" o:spid="_x0000_s1029" type="#_x0000_t202" style="position:absolute;left:0;text-align:left;margin-left:-24.75pt;margin-top:41.55pt;width:75.7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" fillcolor="white [3201]" strokecolor="white [3212]" strokeweight=".5pt">
                <v:textbox>
                  <w:txbxContent>
                    <w:p w14:paraId="16E434ED" w14:textId="6FC509FA" w:rsidR="003F6BB4" w:rsidRPr="003F6BB4" w:rsidRDefault="003F6BB4" w:rsidP="003F6BB4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</w:pPr>
                      <w:r w:rsidRPr="003F6BB4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REPEAT</w:t>
                      </w:r>
                    </w:p>
                    <w:p w14:paraId="751C9C1A" w14:textId="5AFAFED8" w:rsidR="003F6BB4" w:rsidRPr="003F6BB4" w:rsidRDefault="003F6BB4" w:rsidP="003F6BB4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F6BB4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PRACTICE</w:t>
                      </w:r>
                      <w:r w:rsidRPr="003F6BB4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sym w:font="Symbol" w:char="F0AE"/>
                      </w:r>
                    </w:p>
                  </w:txbxContent>
                </v:textbox>
              </v:shape>
            </w:pict>
          </mc:Fallback>
        </mc:AlternateContent>
      </w:r>
      <w:r w:rsidR="0056536D">
        <w:rPr>
          <w:rFonts w:ascii="Cambria Math" w:hAnsi="Cambria Math"/>
          <w:sz w:val="24"/>
          <w:szCs w:val="24"/>
        </w:rPr>
        <w:t>After two cycles</w:t>
      </w:r>
      <w:r w:rsidR="00793393">
        <w:rPr>
          <w:rFonts w:ascii="Cambria Math" w:hAnsi="Cambria Math"/>
          <w:sz w:val="24"/>
          <w:szCs w:val="24"/>
        </w:rPr>
        <w:t xml:space="preserve">, say “That was two minutes. Switch.” </w:t>
      </w:r>
      <w:r w:rsidR="00793393" w:rsidRPr="00D05EE6">
        <w:rPr>
          <w:rFonts w:ascii="Cambria Math" w:hAnsi="Cambria Math"/>
          <w:b/>
          <w:sz w:val="24"/>
          <w:szCs w:val="24"/>
        </w:rPr>
        <w:t>Rescuer 2</w:t>
      </w:r>
      <w:r w:rsidR="00793393">
        <w:rPr>
          <w:rFonts w:ascii="Cambria Math" w:hAnsi="Cambria Math"/>
          <w:sz w:val="24"/>
          <w:szCs w:val="24"/>
        </w:rPr>
        <w:t xml:space="preserve"> takes over two-thumb compressions, and </w:t>
      </w:r>
      <w:r w:rsidR="00793393" w:rsidRPr="00D05EE6">
        <w:rPr>
          <w:rFonts w:ascii="Cambria Math" w:hAnsi="Cambria Math"/>
          <w:b/>
          <w:sz w:val="24"/>
          <w:szCs w:val="24"/>
        </w:rPr>
        <w:t>rescuer 1</w:t>
      </w:r>
      <w:r w:rsidR="00793393">
        <w:rPr>
          <w:rFonts w:ascii="Cambria Math" w:hAnsi="Cambria Math"/>
          <w:sz w:val="24"/>
          <w:szCs w:val="24"/>
        </w:rPr>
        <w:t xml:space="preserve"> gives breaths using the bag mask.</w:t>
      </w:r>
      <w:r w:rsidR="0056536D">
        <w:rPr>
          <w:rFonts w:ascii="Cambria Math" w:hAnsi="Cambria Math"/>
          <w:sz w:val="24"/>
          <w:szCs w:val="24"/>
        </w:rPr>
        <w:t xml:space="preserve"> Do two cycles. </w:t>
      </w:r>
      <w:r w:rsidR="00793393">
        <w:rPr>
          <w:rFonts w:ascii="Cambria Math" w:hAnsi="Cambria Math"/>
          <w:sz w:val="24"/>
          <w:szCs w:val="24"/>
        </w:rPr>
        <w:t xml:space="preserve"> </w:t>
      </w:r>
    </w:p>
    <w:p w14:paraId="5427F4FB" w14:textId="758EBCA9" w:rsidR="00793393" w:rsidRDefault="0056536D" w:rsidP="0088116F">
      <w:pPr>
        <w:pStyle w:val="ListParagraph"/>
        <w:numPr>
          <w:ilvl w:val="2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After two cycles</w:t>
      </w:r>
      <w:r w:rsidR="00793393">
        <w:rPr>
          <w:rFonts w:ascii="Cambria Math" w:hAnsi="Cambria Math"/>
          <w:sz w:val="24"/>
          <w:szCs w:val="24"/>
        </w:rPr>
        <w:t xml:space="preserve"> – STOP Practice. </w:t>
      </w:r>
    </w:p>
    <w:p w14:paraId="1BEE3207" w14:textId="5FDD6C43" w:rsidR="00793393" w:rsidRDefault="00793393" w:rsidP="00793393">
      <w:pPr>
        <w:pStyle w:val="ListParagraph"/>
        <w:numPr>
          <w:ilvl w:val="1"/>
          <w:numId w:val="1"/>
        </w:numPr>
        <w:rPr>
          <w:rFonts w:ascii="Cambria Math" w:hAnsi="Cambria Math"/>
          <w:sz w:val="24"/>
          <w:szCs w:val="24"/>
        </w:rPr>
      </w:pPr>
      <w:r w:rsidRPr="00F44C52">
        <w:rPr>
          <w:rFonts w:ascii="Cambria Math" w:hAnsi="Cambria Math"/>
          <w:sz w:val="24"/>
          <w:szCs w:val="24"/>
        </w:rPr>
        <w:t>Have students switch roles. Repeat the same practice.</w:t>
      </w:r>
    </w:p>
    <w:p w14:paraId="1C01FF27" w14:textId="1B07AA46" w:rsidR="00793393" w:rsidRDefault="00793393" w:rsidP="00793393">
      <w:pPr>
        <w:pStyle w:val="ListParagraph"/>
        <w:ind w:left="1440"/>
        <w:rPr>
          <w:rFonts w:ascii="Cambria Math" w:hAnsi="Cambria Math"/>
          <w:sz w:val="24"/>
          <w:szCs w:val="24"/>
        </w:rPr>
      </w:pPr>
    </w:p>
    <w:p w14:paraId="13A62F05" w14:textId="1A0C36FF" w:rsidR="00793393" w:rsidRPr="00F44C52" w:rsidRDefault="00793393" w:rsidP="00793393">
      <w:pPr>
        <w:pStyle w:val="ListParagraph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 w:rsidRPr="00F44C52">
        <w:rPr>
          <w:rFonts w:ascii="Cambria Math" w:hAnsi="Cambria Math"/>
          <w:sz w:val="24"/>
          <w:szCs w:val="24"/>
        </w:rPr>
        <w:t xml:space="preserve">After the second practice, if students feel confident, you may begin the test. </w:t>
      </w:r>
    </w:p>
    <w:p w14:paraId="6966A0F7" w14:textId="61A68E54" w:rsidR="00793393" w:rsidRPr="00F44C52" w:rsidRDefault="003F6BB4" w:rsidP="00793393">
      <w:pPr>
        <w:pStyle w:val="ListParagrap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E8DCB4" wp14:editId="4ABF5E94">
                <wp:simplePos x="0" y="0"/>
                <wp:positionH relativeFrom="column">
                  <wp:posOffset>-400050</wp:posOffset>
                </wp:positionH>
                <wp:positionV relativeFrom="paragraph">
                  <wp:posOffset>159385</wp:posOffset>
                </wp:positionV>
                <wp:extent cx="638175" cy="4000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7271BDE" w14:textId="373AFD00" w:rsidR="003F6BB4" w:rsidRPr="003F6BB4" w:rsidRDefault="003F6BB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F6BB4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TEST</w:t>
                            </w:r>
                            <w:r w:rsidRPr="003F6BB4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sym w:font="Symbol" w:char="F0A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E8DCB4" id="Text Box 5" o:spid="_x0000_s1030" type="#_x0000_t202" style="position:absolute;left:0;text-align:left;margin-left:-31.5pt;margin-top:12.55pt;width:50.25pt;height:31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" fillcolor="white [3201]" strokecolor="white [3212]" strokeweight=".5pt">
                <v:textbox>
                  <w:txbxContent>
                    <w:p w14:paraId="07271BDE" w14:textId="373AFD00" w:rsidR="003F6BB4" w:rsidRPr="003F6BB4" w:rsidRDefault="003F6BB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F6BB4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TEST</w:t>
                      </w:r>
                      <w:r w:rsidRPr="003F6BB4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sym w:font="Symbol" w:char="F0AE"/>
                      </w:r>
                    </w:p>
                  </w:txbxContent>
                </v:textbox>
              </v:shape>
            </w:pict>
          </mc:Fallback>
        </mc:AlternateContent>
      </w:r>
    </w:p>
    <w:p w14:paraId="213A0EE1" w14:textId="52D07CBF" w:rsidR="0051239C" w:rsidRPr="008663B6" w:rsidRDefault="00793393" w:rsidP="008663B6">
      <w:pPr>
        <w:pStyle w:val="ListParagraph"/>
        <w:numPr>
          <w:ilvl w:val="0"/>
          <w:numId w:val="1"/>
        </w:numPr>
        <w:rPr>
          <w:rFonts w:ascii="Cambria Math" w:hAnsi="Cambria Math"/>
          <w:i/>
          <w:sz w:val="24"/>
          <w:szCs w:val="24"/>
        </w:rPr>
      </w:pPr>
      <w:r w:rsidRPr="00F44C52">
        <w:rPr>
          <w:rFonts w:ascii="Cambria Math" w:hAnsi="Cambria Math"/>
          <w:i/>
          <w:sz w:val="24"/>
          <w:szCs w:val="24"/>
        </w:rPr>
        <w:t>BEFORE tes</w:t>
      </w:r>
      <w:r w:rsidR="00D05EE6">
        <w:rPr>
          <w:rFonts w:ascii="Cambria Math" w:hAnsi="Cambria Math"/>
          <w:i/>
          <w:sz w:val="24"/>
          <w:szCs w:val="24"/>
        </w:rPr>
        <w:t xml:space="preserve">ting, read the script on page </w:t>
      </w:r>
      <w:r w:rsidR="008A7C57">
        <w:rPr>
          <w:rFonts w:ascii="Cambria Math" w:hAnsi="Cambria Math"/>
          <w:i/>
          <w:sz w:val="24"/>
          <w:szCs w:val="24"/>
        </w:rPr>
        <w:t>29</w:t>
      </w:r>
      <w:r w:rsidRPr="00F44C52">
        <w:rPr>
          <w:rFonts w:ascii="Cambria Math" w:hAnsi="Cambria Math"/>
          <w:i/>
          <w:sz w:val="24"/>
          <w:szCs w:val="24"/>
        </w:rPr>
        <w:t xml:space="preserve"> to all students at once. Then read the scenario on top of skills sheet. Then you are ready to test each group individually. REMEMBER YOUR STOPWA</w:t>
      </w:r>
      <w:r w:rsidR="008663B6">
        <w:rPr>
          <w:rFonts w:ascii="Cambria Math" w:hAnsi="Cambria Math"/>
          <w:i/>
          <w:sz w:val="24"/>
          <w:szCs w:val="24"/>
        </w:rPr>
        <w:t>TCH AND USE THEIR TESTING SHEET.</w:t>
      </w:r>
    </w:p>
    <w:sectPr w:rsidR="0051239C" w:rsidRPr="008663B6" w:rsidSect="0088116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31E17"/>
    <w:multiLevelType w:val="hybridMultilevel"/>
    <w:tmpl w:val="054ED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16F"/>
    <w:rsid w:val="002C2547"/>
    <w:rsid w:val="003F6BB4"/>
    <w:rsid w:val="00405912"/>
    <w:rsid w:val="0051239C"/>
    <w:rsid w:val="0056536D"/>
    <w:rsid w:val="00793393"/>
    <w:rsid w:val="008663B6"/>
    <w:rsid w:val="0088116F"/>
    <w:rsid w:val="008A7C57"/>
    <w:rsid w:val="00C604A5"/>
    <w:rsid w:val="00D0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8FB40"/>
  <w15:chartTrackingRefBased/>
  <w15:docId w15:val="{54D570B8-8446-4E62-9575-7F5328CC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1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0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Twila Layne</dc:creator>
  <cp:keywords/>
  <dc:description/>
  <cp:lastModifiedBy>TwilaLayne</cp:lastModifiedBy>
  <cp:revision>5</cp:revision>
  <cp:lastPrinted>2021-01-12T16:40:00Z</cp:lastPrinted>
  <dcterms:created xsi:type="dcterms:W3CDTF">2017-09-12T19:57:00Z</dcterms:created>
  <dcterms:modified xsi:type="dcterms:W3CDTF">2021-01-12T18:43:00Z</dcterms:modified>
</cp:coreProperties>
</file>